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9E5F" w14:textId="4E190FD3" w:rsidR="00AB1062" w:rsidRPr="002A6333" w:rsidRDefault="00AB1062" w:rsidP="002A6333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DB4C2F">
        <w:rPr>
          <w:rFonts w:cstheme="minorHAnsi"/>
          <w:b/>
          <w:bCs/>
          <w:sz w:val="28"/>
          <w:szCs w:val="28"/>
          <w:u w:val="single"/>
        </w:rPr>
        <w:t>Pittsford PTSA QUEST</w:t>
      </w:r>
    </w:p>
    <w:p w14:paraId="5CAA97BF" w14:textId="707D4C7C" w:rsidR="000A1CFA" w:rsidRPr="00DB4C2F" w:rsidRDefault="00AB1062" w:rsidP="00AB1062">
      <w:pPr>
        <w:jc w:val="center"/>
        <w:rPr>
          <w:rFonts w:cstheme="minorHAnsi"/>
          <w:sz w:val="24"/>
          <w:szCs w:val="24"/>
        </w:rPr>
      </w:pPr>
      <w:r w:rsidRPr="00DB4C2F">
        <w:rPr>
          <w:rFonts w:cstheme="minorHAnsi"/>
          <w:sz w:val="24"/>
          <w:szCs w:val="24"/>
        </w:rPr>
        <w:t>Suggested activities, camps, and day trips for high</w:t>
      </w:r>
      <w:r w:rsidR="00950F84" w:rsidRPr="00DB4C2F">
        <w:rPr>
          <w:rFonts w:cstheme="minorHAnsi"/>
          <w:sz w:val="24"/>
          <w:szCs w:val="24"/>
        </w:rPr>
        <w:t>-</w:t>
      </w:r>
      <w:r w:rsidRPr="00DB4C2F">
        <w:rPr>
          <w:rFonts w:cstheme="minorHAnsi"/>
          <w:sz w:val="24"/>
          <w:szCs w:val="24"/>
        </w:rPr>
        <w:t xml:space="preserve">ability </w:t>
      </w:r>
      <w:r w:rsidR="00950F84" w:rsidRPr="00DB4C2F">
        <w:rPr>
          <w:rFonts w:cstheme="minorHAnsi"/>
          <w:sz w:val="24"/>
          <w:szCs w:val="24"/>
        </w:rPr>
        <w:t>students</w:t>
      </w:r>
    </w:p>
    <w:p w14:paraId="0636D73D" w14:textId="77777777" w:rsidR="0097194B" w:rsidRPr="00DB4C2F" w:rsidRDefault="0097194B" w:rsidP="00AB1062">
      <w:pPr>
        <w:jc w:val="center"/>
        <w:rPr>
          <w:rFonts w:cstheme="minorHAnsi"/>
          <w:sz w:val="24"/>
          <w:szCs w:val="24"/>
        </w:rPr>
      </w:pPr>
    </w:p>
    <w:p w14:paraId="2F8D59D2" w14:textId="1AADB228" w:rsidR="00FB6768" w:rsidRPr="002733E7" w:rsidRDefault="00FB6768" w:rsidP="00DB4C2F">
      <w:pPr>
        <w:jc w:val="center"/>
        <w:rPr>
          <w:rFonts w:cstheme="minorHAnsi"/>
          <w:sz w:val="24"/>
          <w:szCs w:val="24"/>
        </w:rPr>
      </w:pPr>
      <w:r w:rsidRPr="00DB4C2F">
        <w:rPr>
          <w:rFonts w:cstheme="minorHAnsi"/>
          <w:sz w:val="24"/>
          <w:szCs w:val="24"/>
        </w:rPr>
        <w:t>This is a new QUEST resource</w:t>
      </w:r>
      <w:r w:rsidR="0097194B" w:rsidRPr="00DB4C2F">
        <w:rPr>
          <w:rFonts w:cstheme="minorHAnsi"/>
          <w:sz w:val="24"/>
          <w:szCs w:val="24"/>
        </w:rPr>
        <w:t>--p</w:t>
      </w:r>
      <w:r w:rsidRPr="00DB4C2F">
        <w:rPr>
          <w:rFonts w:cstheme="minorHAnsi"/>
          <w:sz w:val="24"/>
          <w:szCs w:val="24"/>
        </w:rPr>
        <w:t xml:space="preserve">lease help us </w:t>
      </w:r>
      <w:r w:rsidR="002733E7">
        <w:rPr>
          <w:rFonts w:cstheme="minorHAnsi"/>
          <w:sz w:val="24"/>
          <w:szCs w:val="24"/>
        </w:rPr>
        <w:t>expand</w:t>
      </w:r>
      <w:r w:rsidRPr="00DB4C2F">
        <w:rPr>
          <w:rFonts w:cstheme="minorHAnsi"/>
          <w:sz w:val="24"/>
          <w:szCs w:val="24"/>
        </w:rPr>
        <w:t xml:space="preserve"> this list by contributing your </w:t>
      </w:r>
      <w:r w:rsidR="0097194B" w:rsidRPr="00DB4C2F">
        <w:rPr>
          <w:rFonts w:cstheme="minorHAnsi"/>
          <w:sz w:val="24"/>
          <w:szCs w:val="24"/>
        </w:rPr>
        <w:t>recomm</w:t>
      </w:r>
      <w:r w:rsidR="00DB4C2F" w:rsidRPr="00DB4C2F">
        <w:rPr>
          <w:rFonts w:cstheme="minorHAnsi"/>
          <w:sz w:val="24"/>
          <w:szCs w:val="24"/>
        </w:rPr>
        <w:t>endations</w:t>
      </w:r>
      <w:r w:rsidRPr="00DB4C2F">
        <w:rPr>
          <w:rFonts w:cstheme="minorHAnsi"/>
          <w:sz w:val="24"/>
          <w:szCs w:val="24"/>
        </w:rPr>
        <w:t xml:space="preserve">!  Simply email the QUEST Chair (see button on website) to have your suggestions added.  </w:t>
      </w:r>
      <w:r w:rsidRPr="002733E7">
        <w:rPr>
          <w:rFonts w:cstheme="minorHAnsi"/>
          <w:sz w:val="24"/>
          <w:szCs w:val="24"/>
        </w:rPr>
        <w:t>Thank you</w:t>
      </w:r>
    </w:p>
    <w:p w14:paraId="2DF11BD5" w14:textId="77777777" w:rsidR="00C8256B" w:rsidRDefault="00C8256B" w:rsidP="00AB1062">
      <w:pPr>
        <w:jc w:val="center"/>
        <w:rPr>
          <w:rFonts w:cstheme="minorHAnsi"/>
          <w:sz w:val="24"/>
          <w:szCs w:val="24"/>
        </w:rPr>
      </w:pPr>
    </w:p>
    <w:p w14:paraId="1EF4BE66" w14:textId="77777777" w:rsidR="002A6333" w:rsidRPr="00DB4C2F" w:rsidRDefault="002A6333" w:rsidP="00AB1062">
      <w:pPr>
        <w:jc w:val="center"/>
        <w:rPr>
          <w:rFonts w:cstheme="minorHAnsi"/>
          <w:sz w:val="24"/>
          <w:szCs w:val="24"/>
        </w:rPr>
      </w:pPr>
    </w:p>
    <w:p w14:paraId="6332EF81" w14:textId="6A1D90EA" w:rsidR="0096693D" w:rsidRPr="00DB4C2F" w:rsidRDefault="0096693D" w:rsidP="0096693D">
      <w:pPr>
        <w:jc w:val="center"/>
        <w:rPr>
          <w:rFonts w:eastAsia="Arial" w:cstheme="minorHAnsi"/>
          <w:color w:val="000000"/>
          <w:sz w:val="20"/>
          <w:szCs w:val="20"/>
          <w:highlight w:val="white"/>
        </w:rPr>
      </w:pPr>
      <w:r w:rsidRPr="00DB4C2F">
        <w:rPr>
          <w:rFonts w:eastAsia="Arial" w:cstheme="minorHAnsi"/>
          <w:color w:val="000000"/>
          <w:sz w:val="20"/>
          <w:szCs w:val="20"/>
          <w:highlight w:val="white"/>
        </w:rPr>
        <w:t xml:space="preserve">The following activities have been submitted by QUEST parents as potential resources for families with </w:t>
      </w:r>
      <w:r w:rsidR="00C8256B" w:rsidRPr="00DB4C2F">
        <w:rPr>
          <w:rFonts w:eastAsia="Arial" w:cstheme="minorHAnsi"/>
          <w:color w:val="000000"/>
          <w:sz w:val="20"/>
          <w:szCs w:val="20"/>
          <w:highlight w:val="white"/>
        </w:rPr>
        <w:t>high-ability</w:t>
      </w:r>
      <w:r w:rsidRPr="00DB4C2F">
        <w:rPr>
          <w:rFonts w:eastAsia="Arial" w:cstheme="minorHAnsi"/>
          <w:color w:val="000000"/>
          <w:sz w:val="20"/>
          <w:szCs w:val="20"/>
          <w:highlight w:val="white"/>
        </w:rPr>
        <w:t xml:space="preserve"> students. This list is not an endorsement or recommendation by QUEST, Pittsford PTSA, Pittsford School District, or any person that has contributed information to the QUEST resource page. </w:t>
      </w:r>
    </w:p>
    <w:p w14:paraId="38CCEC25" w14:textId="77777777" w:rsidR="007A2D81" w:rsidRPr="00DB4C2F" w:rsidRDefault="007A2D81" w:rsidP="00AB1062">
      <w:pPr>
        <w:jc w:val="center"/>
        <w:rPr>
          <w:rFonts w:cstheme="minorHAnsi"/>
          <w:sz w:val="24"/>
          <w:szCs w:val="24"/>
        </w:rPr>
      </w:pPr>
    </w:p>
    <w:p w14:paraId="644E18C4" w14:textId="77777777" w:rsidR="00AB1062" w:rsidRPr="00DB4C2F" w:rsidRDefault="00AB1062">
      <w:pPr>
        <w:rPr>
          <w:rFonts w:cstheme="minorHAnsi"/>
        </w:rPr>
      </w:pPr>
    </w:p>
    <w:p w14:paraId="1B48B902" w14:textId="77777777" w:rsidR="0045101B" w:rsidRDefault="0045101B" w:rsidP="00F25194">
      <w:pPr>
        <w:rPr>
          <w:rFonts w:ascii="Calibri" w:hAnsi="Calibri" w:cs="Calibri"/>
        </w:rPr>
        <w:sectPr w:rsidR="0045101B" w:rsidSect="00950F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94FE67" w14:textId="77777777" w:rsidR="00F25194" w:rsidRDefault="00F25194" w:rsidP="00F25194">
      <w:pPr>
        <w:rPr>
          <w:rFonts w:ascii="Calibri" w:hAnsi="Calibri" w:cs="Calibri"/>
        </w:rPr>
      </w:pPr>
      <w:r>
        <w:rPr>
          <w:rFonts w:ascii="Calibri" w:hAnsi="Calibri" w:cs="Calibri"/>
        </w:rPr>
        <w:t>Writers and Books</w:t>
      </w:r>
    </w:p>
    <w:p w14:paraId="2DF0963A" w14:textId="0E21F2BF" w:rsidR="00F25194" w:rsidRDefault="0055760C" w:rsidP="00F25194">
      <w:pPr>
        <w:rPr>
          <w:rFonts w:ascii="Calibri" w:hAnsi="Calibri" w:cs="Calibri"/>
        </w:rPr>
      </w:pPr>
      <w:hyperlink r:id="rId4" w:history="1">
        <w:r w:rsidR="00F25194">
          <w:rPr>
            <w:rStyle w:val="Hyperlink"/>
            <w:rFonts w:ascii="Calibri" w:hAnsi="Calibri" w:cs="Calibri"/>
            <w:u w:val="none"/>
          </w:rPr>
          <w:t>Writers &amp; Books (wab.org)</w:t>
        </w:r>
      </w:hyperlink>
    </w:p>
    <w:p w14:paraId="51AB0AAB" w14:textId="0A3596D7" w:rsidR="00F25194" w:rsidRPr="00F25194" w:rsidRDefault="00F25194">
      <w:pPr>
        <w:rPr>
          <w:rFonts w:ascii="Calibri" w:hAnsi="Calibri" w:cs="Calibri"/>
        </w:rPr>
      </w:pPr>
      <w:r>
        <w:rPr>
          <w:rFonts w:ascii="Calibri" w:hAnsi="Calibri" w:cs="Calibri"/>
        </w:rPr>
        <w:t>Camps, classes, speakers</w:t>
      </w:r>
    </w:p>
    <w:p w14:paraId="0B836A63" w14:textId="77777777" w:rsidR="00F25194" w:rsidRDefault="00F25194"/>
    <w:p w14:paraId="67FEDCCD" w14:textId="4C8BBDE4" w:rsidR="00AB1062" w:rsidRDefault="003B49CB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Nazareth</w:t>
      </w:r>
      <w:r w:rsidR="00B770E2">
        <w:rPr>
          <w:rFonts w:ascii="Calibri" w:hAnsi="Calibri" w:cs="Calibri"/>
        </w:rPr>
        <w:t xml:space="preserve"> College</w:t>
      </w:r>
      <w:r w:rsidR="00C5684B">
        <w:rPr>
          <w:rFonts w:ascii="Calibri" w:hAnsi="Calibri" w:cs="Calibri"/>
        </w:rPr>
        <w:t xml:space="preserve"> summer camps</w:t>
      </w:r>
    </w:p>
    <w:p w14:paraId="55FF272A" w14:textId="76980B00" w:rsidR="00973276" w:rsidRDefault="0055760C" w:rsidP="00AB1062">
      <w:pPr>
        <w:rPr>
          <w:rFonts w:ascii="Calibri" w:hAnsi="Calibri" w:cs="Calibri"/>
        </w:rPr>
      </w:pPr>
      <w:hyperlink r:id="rId5" w:history="1">
        <w:r w:rsidR="00CE47D5">
          <w:rPr>
            <w:rStyle w:val="Hyperlink"/>
          </w:rPr>
          <w:t>www.naz.edu :: Summer Camps and Programs</w:t>
        </w:r>
      </w:hyperlink>
    </w:p>
    <w:p w14:paraId="55F9FA5C" w14:textId="4D0F9E1E" w:rsidR="00B770E2" w:rsidRDefault="00B770E2" w:rsidP="00B770E2">
      <w:pPr>
        <w:rPr>
          <w:rFonts w:ascii="Calibri" w:hAnsi="Calibri" w:cs="Calibri"/>
        </w:rPr>
      </w:pPr>
      <w:r>
        <w:rPr>
          <w:rFonts w:ascii="Calibri" w:hAnsi="Calibri" w:cs="Calibri"/>
        </w:rPr>
        <w:t>(upper elementary and middle school)</w:t>
      </w:r>
    </w:p>
    <w:p w14:paraId="67AEF73F" w14:textId="77777777" w:rsidR="00AB1062" w:rsidRDefault="00AB1062" w:rsidP="00AB1062">
      <w:pPr>
        <w:rPr>
          <w:rFonts w:ascii="Calibri" w:hAnsi="Calibri" w:cs="Calibri"/>
        </w:rPr>
      </w:pPr>
    </w:p>
    <w:p w14:paraId="2A701438" w14:textId="1BF09519" w:rsidR="00F12439" w:rsidRDefault="00F12439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Rochester Fencing Club</w:t>
      </w:r>
    </w:p>
    <w:p w14:paraId="3B4FED44" w14:textId="465543E6" w:rsidR="0094331B" w:rsidRDefault="0055760C" w:rsidP="00AB1062">
      <w:pPr>
        <w:rPr>
          <w:rFonts w:ascii="Calibri" w:hAnsi="Calibri" w:cs="Calibri"/>
        </w:rPr>
      </w:pPr>
      <w:hyperlink r:id="rId6" w:history="1">
        <w:r w:rsidR="00F12439">
          <w:rPr>
            <w:rStyle w:val="Hyperlink"/>
          </w:rPr>
          <w:t>Rochester Fencing Club (rocfencing.com)</w:t>
        </w:r>
      </w:hyperlink>
    </w:p>
    <w:p w14:paraId="4160A394" w14:textId="51F93B3F" w:rsidR="0094331B" w:rsidRDefault="00F12439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Classes, camps</w:t>
      </w:r>
      <w:r w:rsidR="00640D2D">
        <w:rPr>
          <w:rFonts w:ascii="Calibri" w:hAnsi="Calibri" w:cs="Calibri"/>
        </w:rPr>
        <w:t>, competitions</w:t>
      </w:r>
    </w:p>
    <w:p w14:paraId="363A2CD9" w14:textId="77777777" w:rsidR="00DA0DA9" w:rsidRDefault="00DA0DA9" w:rsidP="00AB1062">
      <w:pPr>
        <w:rPr>
          <w:rFonts w:ascii="Calibri" w:hAnsi="Calibri" w:cs="Calibri"/>
        </w:rPr>
      </w:pPr>
    </w:p>
    <w:p w14:paraId="2F36B01C" w14:textId="37698F65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Canandaigua Community Sailing</w:t>
      </w:r>
    </w:p>
    <w:p w14:paraId="600EFA5C" w14:textId="77777777" w:rsidR="00AB1062" w:rsidRDefault="0055760C" w:rsidP="00AB1062">
      <w:pPr>
        <w:rPr>
          <w:rFonts w:ascii="Calibri" w:hAnsi="Calibri" w:cs="Calibri"/>
        </w:rPr>
      </w:pPr>
      <w:hyperlink r:id="rId7" w:history="1">
        <w:r w:rsidR="00AB1062">
          <w:rPr>
            <w:rStyle w:val="Hyperlink"/>
            <w:rFonts w:ascii="Calibri" w:hAnsi="Calibri" w:cs="Calibri"/>
          </w:rPr>
          <w:t>Youth Sailing (sailcyc.com)</w:t>
        </w:r>
      </w:hyperlink>
    </w:p>
    <w:p w14:paraId="39A7939C" w14:textId="36CDC379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Sailing lessons, </w:t>
      </w:r>
      <w:r w:rsidR="00B770E2">
        <w:rPr>
          <w:rFonts w:ascii="Calibri" w:hAnsi="Calibri" w:cs="Calibri"/>
        </w:rPr>
        <w:t xml:space="preserve">summer </w:t>
      </w:r>
      <w:r>
        <w:rPr>
          <w:rFonts w:ascii="Calibri" w:hAnsi="Calibri" w:cs="Calibri"/>
        </w:rPr>
        <w:t>camp, racing</w:t>
      </w:r>
    </w:p>
    <w:p w14:paraId="6CD688A2" w14:textId="77777777" w:rsidR="00AB1062" w:rsidRDefault="00AB1062" w:rsidP="00AB1062">
      <w:pPr>
        <w:rPr>
          <w:rFonts w:ascii="Calibri" w:hAnsi="Calibri" w:cs="Calibri"/>
        </w:rPr>
      </w:pPr>
    </w:p>
    <w:p w14:paraId="7D449B32" w14:textId="77777777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Pittsford Ballet School</w:t>
      </w:r>
    </w:p>
    <w:p w14:paraId="4C02C02E" w14:textId="77777777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A division of Pittsford Recreation</w:t>
      </w:r>
    </w:p>
    <w:p w14:paraId="209377A9" w14:textId="77777777" w:rsidR="00AB1062" w:rsidRDefault="0055760C" w:rsidP="00AB1062">
      <w:pPr>
        <w:rPr>
          <w:rFonts w:ascii="Calibri" w:hAnsi="Calibri" w:cs="Calibri"/>
        </w:rPr>
      </w:pPr>
      <w:hyperlink r:id="rId8" w:history="1">
        <w:r w:rsidR="00AB1062">
          <w:rPr>
            <w:rStyle w:val="Hyperlink"/>
            <w:rFonts w:ascii="Calibri" w:hAnsi="Calibri" w:cs="Calibri"/>
            <w:u w:val="none"/>
          </w:rPr>
          <w:t>Recreation Department | Town of Pittsford</w:t>
        </w:r>
      </w:hyperlink>
    </w:p>
    <w:p w14:paraId="32C67781" w14:textId="77777777" w:rsidR="00F33937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Classes, performances</w:t>
      </w:r>
      <w:r w:rsidR="00640D2D">
        <w:rPr>
          <w:rFonts w:ascii="Calibri" w:hAnsi="Calibri" w:cs="Calibri"/>
        </w:rPr>
        <w:t xml:space="preserve"> </w:t>
      </w:r>
    </w:p>
    <w:p w14:paraId="546244CB" w14:textId="680D7F10" w:rsidR="00AB1062" w:rsidRDefault="00640D2D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F33937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ote: pre-ballet for ages 5-7 </w:t>
      </w:r>
      <w:r w:rsidR="00F33937">
        <w:rPr>
          <w:rFonts w:ascii="Calibri" w:hAnsi="Calibri" w:cs="Calibri"/>
        </w:rPr>
        <w:t>only runs during the school year)</w:t>
      </w:r>
    </w:p>
    <w:p w14:paraId="58F5F4A3" w14:textId="77777777" w:rsidR="00AB1062" w:rsidRDefault="00AB1062" w:rsidP="00AB1062">
      <w:pPr>
        <w:rPr>
          <w:rFonts w:ascii="Calibri" w:hAnsi="Calibri" w:cs="Calibri"/>
        </w:rPr>
      </w:pPr>
    </w:p>
    <w:p w14:paraId="5A3E36CF" w14:textId="77777777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Pittsford Crew</w:t>
      </w:r>
    </w:p>
    <w:p w14:paraId="1FC977CC" w14:textId="77777777" w:rsidR="00AB1062" w:rsidRDefault="0055760C" w:rsidP="00AB1062">
      <w:pPr>
        <w:rPr>
          <w:rFonts w:ascii="Calibri" w:hAnsi="Calibri" w:cs="Calibri"/>
        </w:rPr>
      </w:pPr>
      <w:hyperlink r:id="rId9" w:history="1">
        <w:r w:rsidR="00AB1062">
          <w:rPr>
            <w:rStyle w:val="Hyperlink"/>
            <w:rFonts w:ascii="Calibri" w:hAnsi="Calibri" w:cs="Calibri"/>
            <w:u w:val="none"/>
          </w:rPr>
          <w:t>Pittsford Crew - Home</w:t>
        </w:r>
      </w:hyperlink>
    </w:p>
    <w:p w14:paraId="0F05835C" w14:textId="77777777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Learn-to-row, modified, novice, and varsity</w:t>
      </w:r>
    </w:p>
    <w:p w14:paraId="39198F71" w14:textId="77777777" w:rsidR="00D32A8A" w:rsidRDefault="00D32A8A" w:rsidP="00AB1062">
      <w:pPr>
        <w:rPr>
          <w:rFonts w:ascii="Calibri" w:hAnsi="Calibri" w:cs="Calibri"/>
        </w:rPr>
      </w:pPr>
    </w:p>
    <w:p w14:paraId="46CA9AB0" w14:textId="066D1E0C" w:rsidR="00D32A8A" w:rsidRDefault="00D32A8A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Bristol Mountain Brigades</w:t>
      </w:r>
    </w:p>
    <w:p w14:paraId="13F80A97" w14:textId="4432272B" w:rsidR="00D32A8A" w:rsidRDefault="0055760C" w:rsidP="00AB1062">
      <w:hyperlink r:id="rId10" w:history="1">
        <w:r w:rsidR="000357E7" w:rsidRPr="000357E7">
          <w:rPr>
            <w:color w:val="0000FF"/>
            <w:u w:val="single"/>
          </w:rPr>
          <w:t>Brigade Program - Season Long Coaching &amp; Lessons - Bristol Mountain</w:t>
        </w:r>
      </w:hyperlink>
    </w:p>
    <w:p w14:paraId="78A80776" w14:textId="6BCF0E42" w:rsidR="000357E7" w:rsidRDefault="000357E7" w:rsidP="00AB1062">
      <w:r>
        <w:t>Lessons, coaching</w:t>
      </w:r>
    </w:p>
    <w:p w14:paraId="55736BE9" w14:textId="77777777" w:rsidR="00EA7B0E" w:rsidRDefault="00EA7B0E" w:rsidP="00AB1062"/>
    <w:p w14:paraId="35383D55" w14:textId="3C950BA7" w:rsidR="00EA7B0E" w:rsidRDefault="00EA7B0E" w:rsidP="00AB1062">
      <w:r>
        <w:t>Brooklyn Robot Foundry – Rochester</w:t>
      </w:r>
    </w:p>
    <w:p w14:paraId="1C9FCCA7" w14:textId="14051980" w:rsidR="00EA7B0E" w:rsidRDefault="0055760C" w:rsidP="00AB1062">
      <w:hyperlink r:id="rId11" w:history="1">
        <w:r w:rsidR="00EA7B0E" w:rsidRPr="00EA7B0E">
          <w:rPr>
            <w:color w:val="0000FF"/>
            <w:u w:val="single"/>
          </w:rPr>
          <w:t>Home - Brooklyn Robot Foundry</w:t>
        </w:r>
      </w:hyperlink>
    </w:p>
    <w:p w14:paraId="54DED844" w14:textId="24E80AC1" w:rsidR="00EA7B0E" w:rsidRDefault="00EA7B0E" w:rsidP="00AB1062">
      <w:r>
        <w:t>Innovative STEAM programs</w:t>
      </w:r>
    </w:p>
    <w:p w14:paraId="677BA0EA" w14:textId="60CA1005" w:rsidR="00605B81" w:rsidRDefault="00605B81" w:rsidP="00AB1062">
      <w:pPr>
        <w:rPr>
          <w:rFonts w:ascii="Calibri" w:hAnsi="Calibri" w:cs="Calibri"/>
        </w:rPr>
      </w:pPr>
      <w:r>
        <w:t xml:space="preserve">Classes, camps, </w:t>
      </w:r>
      <w:r w:rsidR="00BF5C76">
        <w:t>parties, etc.</w:t>
      </w:r>
    </w:p>
    <w:p w14:paraId="618D2761" w14:textId="77777777" w:rsidR="00AB1062" w:rsidRDefault="00AB1062" w:rsidP="00AB1062">
      <w:pPr>
        <w:rPr>
          <w:rFonts w:ascii="Calibri" w:hAnsi="Calibri" w:cs="Calibri"/>
        </w:rPr>
      </w:pPr>
    </w:p>
    <w:p w14:paraId="7F2C8E99" w14:textId="77777777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Genesee Country Museum &amp; Village</w:t>
      </w:r>
    </w:p>
    <w:p w14:paraId="6B678608" w14:textId="77777777" w:rsidR="00AB1062" w:rsidRDefault="0055760C" w:rsidP="00AB1062">
      <w:pPr>
        <w:rPr>
          <w:rFonts w:ascii="Calibri" w:hAnsi="Calibri" w:cs="Calibri"/>
        </w:rPr>
      </w:pPr>
      <w:hyperlink r:id="rId12" w:history="1">
        <w:r w:rsidR="00AB1062">
          <w:rPr>
            <w:rStyle w:val="Hyperlink"/>
            <w:rFonts w:ascii="Calibri" w:hAnsi="Calibri" w:cs="Calibri"/>
          </w:rPr>
          <w:t>www.gcv.org)</w:t>
        </w:r>
      </w:hyperlink>
    </w:p>
    <w:p w14:paraId="7D8DC3E2" w14:textId="77777777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Day trip, camps</w:t>
      </w:r>
    </w:p>
    <w:p w14:paraId="10280723" w14:textId="77777777" w:rsidR="00FD4CF8" w:rsidRDefault="00FD4CF8" w:rsidP="00AB1062">
      <w:pPr>
        <w:rPr>
          <w:rFonts w:ascii="Calibri" w:hAnsi="Calibri" w:cs="Calibri"/>
        </w:rPr>
      </w:pPr>
    </w:p>
    <w:p w14:paraId="537701D5" w14:textId="77777777" w:rsidR="00FD4CF8" w:rsidRDefault="00FD4CF8" w:rsidP="00FD4CF8">
      <w:r>
        <w:t>RMSC Summer Curiosity Camps (especially Lego robotics*)</w:t>
      </w:r>
    </w:p>
    <w:p w14:paraId="178E3733" w14:textId="77777777" w:rsidR="00FD4CF8" w:rsidRDefault="0055760C" w:rsidP="00FD4CF8">
      <w:hyperlink r:id="rId13" w:history="1">
        <w:r w:rsidR="00FD4CF8">
          <w:rPr>
            <w:rStyle w:val="Hyperlink"/>
          </w:rPr>
          <w:t>Camps | Rochester Museum &amp; Science Center (rmsc.org)</w:t>
        </w:r>
      </w:hyperlink>
    </w:p>
    <w:p w14:paraId="45E86BCE" w14:textId="77777777" w:rsidR="00FD4CF8" w:rsidRDefault="00FD4CF8" w:rsidP="00FD4CF8">
      <w:r>
        <w:t>*</w:t>
      </w:r>
      <w:proofErr w:type="gramStart"/>
      <w:r>
        <w:t>fills</w:t>
      </w:r>
      <w:proofErr w:type="gramEnd"/>
      <w:r>
        <w:t xml:space="preserve"> up fast</w:t>
      </w:r>
    </w:p>
    <w:p w14:paraId="007C943C" w14:textId="77777777" w:rsidR="00FD4CF8" w:rsidRDefault="00FD4CF8" w:rsidP="00FD4CF8"/>
    <w:p w14:paraId="4D108582" w14:textId="77777777" w:rsidR="00FD4CF8" w:rsidRDefault="00FD4CF8" w:rsidP="00FD4CF8">
      <w:r>
        <w:t xml:space="preserve">RIT MAGIC Spell Studios </w:t>
      </w:r>
    </w:p>
    <w:p w14:paraId="0DDEB7C1" w14:textId="77777777" w:rsidR="00FD4CF8" w:rsidRDefault="00FD4CF8" w:rsidP="00FD4CF8">
      <w:r>
        <w:t>summer camp</w:t>
      </w:r>
    </w:p>
    <w:p w14:paraId="343C0D54" w14:textId="77777777" w:rsidR="00FD4CF8" w:rsidRDefault="00FD4CF8" w:rsidP="00FD4CF8"/>
    <w:p w14:paraId="2A0D8672" w14:textId="0357E48F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Corning Museum of Glass</w:t>
      </w:r>
    </w:p>
    <w:p w14:paraId="63EB9BD4" w14:textId="77777777" w:rsidR="00AB1062" w:rsidRDefault="0055760C" w:rsidP="00AB1062">
      <w:pPr>
        <w:rPr>
          <w:rFonts w:ascii="Calibri" w:hAnsi="Calibri" w:cs="Calibri"/>
        </w:rPr>
      </w:pPr>
      <w:hyperlink r:id="rId14" w:history="1">
        <w:r w:rsidR="00AB1062">
          <w:rPr>
            <w:rStyle w:val="Hyperlink"/>
            <w:rFonts w:ascii="Calibri" w:hAnsi="Calibri" w:cs="Calibri"/>
            <w:u w:val="none"/>
          </w:rPr>
          <w:t>Home | Corning Museum of Glass (cmog.org)</w:t>
        </w:r>
      </w:hyperlink>
    </w:p>
    <w:p w14:paraId="60C5FABE" w14:textId="77777777" w:rsidR="00AB1062" w:rsidRDefault="00AB1062" w:rsidP="00AB1062">
      <w:pPr>
        <w:rPr>
          <w:rFonts w:ascii="Calibri" w:hAnsi="Calibri" w:cs="Calibri"/>
        </w:rPr>
      </w:pPr>
      <w:r>
        <w:rPr>
          <w:rFonts w:ascii="Calibri" w:hAnsi="Calibri" w:cs="Calibri"/>
        </w:rPr>
        <w:t>Day trip</w:t>
      </w:r>
    </w:p>
    <w:p w14:paraId="60E4C64B" w14:textId="77777777" w:rsidR="00E83901" w:rsidRDefault="00E83901"/>
    <w:p w14:paraId="1470D3A5" w14:textId="05EFBB65" w:rsidR="008A43F2" w:rsidRDefault="008A43F2">
      <w:r>
        <w:t>National Women’s Hall of Fame</w:t>
      </w:r>
    </w:p>
    <w:p w14:paraId="3F0C4D83" w14:textId="49AEBEE1" w:rsidR="008A43F2" w:rsidRDefault="0055760C">
      <w:hyperlink r:id="rId15" w:history="1">
        <w:r w:rsidR="00F679DF">
          <w:rPr>
            <w:rStyle w:val="Hyperlink"/>
          </w:rPr>
          <w:t>Women of the Hall |</w:t>
        </w:r>
      </w:hyperlink>
    </w:p>
    <w:p w14:paraId="03ED105B" w14:textId="2CF8CB94" w:rsidR="00F679DF" w:rsidRDefault="00F679DF">
      <w:r>
        <w:t>Seneca Falls</w:t>
      </w:r>
      <w:r w:rsidR="0022013E">
        <w:t xml:space="preserve"> day trip</w:t>
      </w:r>
    </w:p>
    <w:p w14:paraId="58417020" w14:textId="77777777" w:rsidR="0001642D" w:rsidRDefault="0001642D"/>
    <w:p w14:paraId="7CD7E9F8" w14:textId="4F3B8F7B" w:rsidR="00181CFC" w:rsidRDefault="00265841">
      <w:r>
        <w:t xml:space="preserve">Hidden Valley Animal Adventure </w:t>
      </w:r>
    </w:p>
    <w:p w14:paraId="7217D598" w14:textId="78FC8BB2" w:rsidR="00265841" w:rsidRDefault="0055760C">
      <w:hyperlink r:id="rId16" w:history="1">
        <w:r w:rsidR="00265841">
          <w:rPr>
            <w:rStyle w:val="Hyperlink"/>
          </w:rPr>
          <w:t>hiddenvalleyadventure.com</w:t>
        </w:r>
      </w:hyperlink>
    </w:p>
    <w:p w14:paraId="4E26661B" w14:textId="5F0B4AA5" w:rsidR="00265841" w:rsidRDefault="00265841">
      <w:proofErr w:type="spellStart"/>
      <w:r>
        <w:t>Varysburg</w:t>
      </w:r>
      <w:proofErr w:type="spellEnd"/>
      <w:r>
        <w:t xml:space="preserve"> NY day trip</w:t>
      </w:r>
    </w:p>
    <w:p w14:paraId="3EBE6ACE" w14:textId="77777777" w:rsidR="00AD5501" w:rsidRDefault="00AD5501"/>
    <w:p w14:paraId="59448F16" w14:textId="77777777" w:rsidR="00FD4CF8" w:rsidRDefault="00FD4CF8" w:rsidP="00FD4CF8">
      <w:r>
        <w:t>Crunch Labs</w:t>
      </w:r>
    </w:p>
    <w:p w14:paraId="363213BD" w14:textId="77777777" w:rsidR="00FD4CF8" w:rsidRDefault="0055760C" w:rsidP="00FD4CF8">
      <w:hyperlink r:id="rId17" w:history="1">
        <w:proofErr w:type="spellStart"/>
        <w:r w:rsidR="00FD4CF8">
          <w:rPr>
            <w:rStyle w:val="Hyperlink"/>
          </w:rPr>
          <w:t>CrunchLabs</w:t>
        </w:r>
        <w:proofErr w:type="spellEnd"/>
        <w:r w:rsidR="00FD4CF8">
          <w:rPr>
            <w:rStyle w:val="Hyperlink"/>
          </w:rPr>
          <w:t>: Where Kids Learn to Think like Engineers</w:t>
        </w:r>
      </w:hyperlink>
    </w:p>
    <w:p w14:paraId="3A2BFDD8" w14:textId="77777777" w:rsidR="00FD4CF8" w:rsidRDefault="00FD4CF8" w:rsidP="00FD4CF8">
      <w:r>
        <w:t>Boxes shipped to your home</w:t>
      </w:r>
    </w:p>
    <w:p w14:paraId="44B62C8C" w14:textId="77777777" w:rsidR="00FD4CF8" w:rsidRPr="0039400D" w:rsidRDefault="00FD4CF8" w:rsidP="00FD4CF8">
      <w:pPr>
        <w:rPr>
          <w:rFonts w:cstheme="minorHAnsi"/>
        </w:rPr>
      </w:pPr>
    </w:p>
    <w:p w14:paraId="347C4F62" w14:textId="77777777" w:rsidR="00C238DC" w:rsidRPr="0039400D" w:rsidRDefault="00C238DC">
      <w:pPr>
        <w:rPr>
          <w:rFonts w:cstheme="minorHAnsi"/>
        </w:rPr>
      </w:pPr>
    </w:p>
    <w:p w14:paraId="05EF2AAD" w14:textId="2C0F3530" w:rsidR="00C8256B" w:rsidRPr="0039400D" w:rsidRDefault="00C8256B" w:rsidP="00C8256B">
      <w:pPr>
        <w:rPr>
          <w:rFonts w:eastAsia="Arial" w:cstheme="minorHAnsi"/>
          <w:sz w:val="20"/>
          <w:szCs w:val="20"/>
        </w:rPr>
      </w:pPr>
      <w:r w:rsidRPr="0039400D">
        <w:rPr>
          <w:rFonts w:eastAsia="Arial" w:cstheme="minorHAnsi"/>
          <w:color w:val="333333"/>
          <w:sz w:val="20"/>
          <w:szCs w:val="20"/>
          <w:highlight w:val="white"/>
        </w:rPr>
        <w:t xml:space="preserve">**QUEST, Pittsford PTSA, Pittsford Central School District or parents contributing to QUEST’s resource page do not recommend or endorse any specific </w:t>
      </w:r>
      <w:r w:rsidR="0005540B" w:rsidRPr="0039400D">
        <w:rPr>
          <w:rFonts w:eastAsia="Arial" w:cstheme="minorHAnsi"/>
          <w:color w:val="333333"/>
          <w:sz w:val="20"/>
          <w:szCs w:val="20"/>
          <w:highlight w:val="white"/>
        </w:rPr>
        <w:t>activities, organizations,</w:t>
      </w:r>
      <w:r w:rsidRPr="0039400D">
        <w:rPr>
          <w:rFonts w:eastAsia="Arial" w:cstheme="minorHAnsi"/>
          <w:color w:val="333333"/>
          <w:sz w:val="20"/>
          <w:szCs w:val="20"/>
          <w:highlight w:val="white"/>
        </w:rPr>
        <w:t xml:space="preserve"> or other information that may be found on QUEST’s web page. </w:t>
      </w:r>
    </w:p>
    <w:p w14:paraId="742B71B5" w14:textId="77777777" w:rsidR="00C238DC" w:rsidRPr="0039400D" w:rsidRDefault="00C238DC">
      <w:pPr>
        <w:rPr>
          <w:rFonts w:cstheme="minorHAnsi"/>
        </w:rPr>
      </w:pPr>
    </w:p>
    <w:sectPr w:rsidR="00C238DC" w:rsidRPr="0039400D" w:rsidSect="00950F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62"/>
    <w:rsid w:val="000062A3"/>
    <w:rsid w:val="0001642D"/>
    <w:rsid w:val="000357E7"/>
    <w:rsid w:val="0005540B"/>
    <w:rsid w:val="00086451"/>
    <w:rsid w:val="000A1CFA"/>
    <w:rsid w:val="00181CFC"/>
    <w:rsid w:val="0022013E"/>
    <w:rsid w:val="00265841"/>
    <w:rsid w:val="002733E7"/>
    <w:rsid w:val="002A6333"/>
    <w:rsid w:val="00304332"/>
    <w:rsid w:val="0039400D"/>
    <w:rsid w:val="003B49CB"/>
    <w:rsid w:val="00411BE4"/>
    <w:rsid w:val="0045101B"/>
    <w:rsid w:val="004B1E5C"/>
    <w:rsid w:val="0055760C"/>
    <w:rsid w:val="00571A7E"/>
    <w:rsid w:val="00605B81"/>
    <w:rsid w:val="00640D2D"/>
    <w:rsid w:val="006F7533"/>
    <w:rsid w:val="007A2D81"/>
    <w:rsid w:val="007E2E86"/>
    <w:rsid w:val="008A43F2"/>
    <w:rsid w:val="0094331B"/>
    <w:rsid w:val="00950F84"/>
    <w:rsid w:val="0096693D"/>
    <w:rsid w:val="0097194B"/>
    <w:rsid w:val="00973276"/>
    <w:rsid w:val="009D47D9"/>
    <w:rsid w:val="009E41F7"/>
    <w:rsid w:val="00A4013C"/>
    <w:rsid w:val="00A872F3"/>
    <w:rsid w:val="00AB1062"/>
    <w:rsid w:val="00AD5501"/>
    <w:rsid w:val="00B47C98"/>
    <w:rsid w:val="00B664D1"/>
    <w:rsid w:val="00B770E2"/>
    <w:rsid w:val="00BF5C76"/>
    <w:rsid w:val="00C14A96"/>
    <w:rsid w:val="00C238DC"/>
    <w:rsid w:val="00C5684B"/>
    <w:rsid w:val="00C8256B"/>
    <w:rsid w:val="00CE47D5"/>
    <w:rsid w:val="00CE5437"/>
    <w:rsid w:val="00D32A8A"/>
    <w:rsid w:val="00DA0DA9"/>
    <w:rsid w:val="00DB4C2F"/>
    <w:rsid w:val="00E57299"/>
    <w:rsid w:val="00E83901"/>
    <w:rsid w:val="00EA7B0E"/>
    <w:rsid w:val="00F12439"/>
    <w:rsid w:val="00F12D90"/>
    <w:rsid w:val="00F25194"/>
    <w:rsid w:val="00F33937"/>
    <w:rsid w:val="00F679DF"/>
    <w:rsid w:val="00F86284"/>
    <w:rsid w:val="00FB6768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548D"/>
  <w15:chartTrackingRefBased/>
  <w15:docId w15:val="{3FDB76CD-D8C0-41D5-B210-188420B6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6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nofpittsford.org/recreation" TargetMode="External"/><Relationship Id="rId13" Type="http://schemas.openxmlformats.org/officeDocument/2006/relationships/hyperlink" Target="https://rmsc.org/museum-science-center/camp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ilcyc.com/CCSInc.cfm?subpage=568207&amp;school=1676" TargetMode="External"/><Relationship Id="rId12" Type="http://schemas.openxmlformats.org/officeDocument/2006/relationships/hyperlink" Target="http://www.gcv.org)" TargetMode="External"/><Relationship Id="rId17" Type="http://schemas.openxmlformats.org/officeDocument/2006/relationships/hyperlink" Target="https://www.crunchlab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iddenvalleyadventur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rocfencing.com/" TargetMode="External"/><Relationship Id="rId11" Type="http://schemas.openxmlformats.org/officeDocument/2006/relationships/hyperlink" Target="https://brooklynrobotfoundry.com/?location=4" TargetMode="External"/><Relationship Id="rId5" Type="http://schemas.openxmlformats.org/officeDocument/2006/relationships/hyperlink" Target="https://www2.naz.edu/summer-camps-programs/" TargetMode="External"/><Relationship Id="rId15" Type="http://schemas.openxmlformats.org/officeDocument/2006/relationships/hyperlink" Target="https://www.womenofthehall.org/" TargetMode="External"/><Relationship Id="rId10" Type="http://schemas.openxmlformats.org/officeDocument/2006/relationships/hyperlink" Target="https://www.bristolmountain.com/brigade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ab.org/" TargetMode="External"/><Relationship Id="rId9" Type="http://schemas.openxmlformats.org/officeDocument/2006/relationships/hyperlink" Target="http://www.pittsfordcrew.org/index.html" TargetMode="External"/><Relationship Id="rId14" Type="http://schemas.openxmlformats.org/officeDocument/2006/relationships/hyperlink" Target="https://home.cmo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DeVivo-Schaffer</dc:creator>
  <cp:keywords/>
  <dc:description/>
  <cp:lastModifiedBy>Sadie Szrama</cp:lastModifiedBy>
  <cp:revision>2</cp:revision>
  <dcterms:created xsi:type="dcterms:W3CDTF">2024-05-13T00:55:00Z</dcterms:created>
  <dcterms:modified xsi:type="dcterms:W3CDTF">2024-05-13T00:55:00Z</dcterms:modified>
</cp:coreProperties>
</file>